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cs="宋体"/>
          <w:sz w:val="28"/>
          <w:szCs w:val="28"/>
        </w:rPr>
      </w:pPr>
      <w:r>
        <w:rPr>
          <w:rFonts w:hint="eastAsia" w:ascii="方正小标宋简体" w:hAnsi="宋体" w:eastAsia="方正小标宋简体"/>
          <w:color w:val="FF0000"/>
          <w:spacing w:val="-8"/>
          <w:w w:val="65"/>
          <w:kern w:val="10"/>
          <w:sz w:val="100"/>
          <w:szCs w:val="100"/>
        </w:rPr>
        <w:t>河北省风景园林行业协会</w:t>
      </w:r>
      <w:r>
        <w:rPr>
          <w:rFonts w:hint="eastAsia" w:ascii="方正小标宋简体" w:hAnsi="宋体" w:eastAsia="方正小标宋简体" w:cs="方正小标宋简体"/>
          <w:color w:val="FF0000"/>
          <w:spacing w:val="-20"/>
          <w:w w:val="70"/>
          <w:kern w:val="10"/>
          <w:sz w:val="100"/>
          <w:szCs w:val="100"/>
        </w:rPr>
        <w:t>文件</w:t>
      </w:r>
    </w:p>
    <w:p>
      <w:pPr>
        <w:adjustRightInd w:val="0"/>
        <w:snapToGrid w:val="0"/>
        <w:jc w:val="both"/>
        <w:rPr>
          <w:rFonts w:hint="eastAsia" w:ascii="宋体" w:hAnsi="宋体" w:cs="宋体"/>
          <w:sz w:val="28"/>
          <w:szCs w:val="28"/>
        </w:rPr>
      </w:pPr>
    </w:p>
    <w:p>
      <w:pPr>
        <w:adjustRightInd w:val="0"/>
        <w:snapToGrid w:val="0"/>
        <w:jc w:val="center"/>
        <w:rPr>
          <w:rFonts w:hint="eastAsia" w:ascii="宋体" w:hAnsi="宋体" w:cs="宋体"/>
          <w:sz w:val="28"/>
          <w:szCs w:val="28"/>
        </w:rPr>
      </w:pPr>
      <w:r>
        <w:rPr>
          <w:rFonts w:hint="eastAsia" w:ascii="宋体" w:hAnsi="宋体" w:cs="宋体"/>
          <w:sz w:val="28"/>
          <w:szCs w:val="28"/>
        </w:rPr>
        <w:t>冀园</w:t>
      </w:r>
      <w:r>
        <w:rPr>
          <w:rFonts w:hint="eastAsia" w:ascii="宋体" w:hAnsi="宋体" w:cs="宋体"/>
          <w:sz w:val="28"/>
          <w:szCs w:val="28"/>
          <w:lang w:eastAsia="zh-CN"/>
        </w:rPr>
        <w:t>协</w:t>
      </w:r>
      <w:r>
        <w:rPr>
          <w:rFonts w:hint="eastAsia" w:ascii="宋体" w:hAnsi="宋体" w:cs="宋体"/>
          <w:sz w:val="28"/>
          <w:szCs w:val="28"/>
        </w:rPr>
        <w:t>字</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w:t>
      </w:r>
      <w:r>
        <w:rPr>
          <w:rFonts w:hint="eastAsia" w:ascii="宋体" w:hAnsi="宋体" w:cs="宋体"/>
          <w:sz w:val="28"/>
          <w:szCs w:val="28"/>
          <w:lang w:val="en-US" w:eastAsia="zh-CN"/>
        </w:rPr>
        <w:t>04</w:t>
      </w:r>
      <w:r>
        <w:rPr>
          <w:rFonts w:hint="eastAsia" w:ascii="宋体" w:hAnsi="宋体" w:cs="宋体"/>
          <w:sz w:val="28"/>
          <w:szCs w:val="28"/>
        </w:rPr>
        <w:t>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440" w:lineRule="exact"/>
        <w:ind w:left="0" w:right="0" w:firstLine="0"/>
        <w:jc w:val="both"/>
        <w:textAlignment w:val="auto"/>
        <w:rPr>
          <w:rFonts w:hint="eastAsia" w:ascii="宋体" w:hAnsi="宋体" w:eastAsia="宋体" w:cs="宋体"/>
          <w:i w:val="0"/>
          <w:iCs w:val="0"/>
          <w:caps w:val="0"/>
          <w:color w:val="000000"/>
          <w:spacing w:val="0"/>
          <w:kern w:val="0"/>
          <w:sz w:val="32"/>
          <w:szCs w:val="32"/>
          <w:shd w:val="clear" w:fill="FFFFFF"/>
          <w:lang w:val="en-US" w:eastAsia="zh-CN" w:bidi="ar"/>
        </w:rPr>
      </w:pPr>
      <w: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397510</wp:posOffset>
                </wp:positionV>
                <wp:extent cx="5495925" cy="9525"/>
                <wp:effectExtent l="0" t="0" r="0" b="0"/>
                <wp:wrapNone/>
                <wp:docPr id="2" name="直接连接符 2"/>
                <wp:cNvGraphicFramePr/>
                <a:graphic xmlns:a="http://schemas.openxmlformats.org/drawingml/2006/main">
                  <a:graphicData uri="http://schemas.microsoft.com/office/word/2010/wordprocessingShape">
                    <wps:wsp>
                      <wps:cNvCnPr/>
                      <wps:spPr>
                        <a:xfrm>
                          <a:off x="1009015" y="3032760"/>
                          <a:ext cx="5495925" cy="952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31.3pt;height:0.75pt;width:432.75pt;z-index:251659264;mso-width-relative:page;mso-height-relative:page;" filled="f" stroked="t" coordsize="21600,21600" o:gfxdata="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tTrg/XAAAACAEAAA8AAAAAAAAAAQAgAAAAIgAA&#10;AGRycy9kb3ducmV2LnhtbFBLAQIUABQAAAAIAIdO4kBaNJ7gCQIAAAIEAAAOAAAAAAAAAAEAIAAA&#10;ACYBAABkcnMvZTJvRG9jLnhtbFBLBQYAAAAABgAGAFkBAAChBQAAAAA=&#10;">
                <v:fill on="f" focussize="0,0"/>
                <v:stroke weight="1.25pt" color="#FF0000" joinstyle="round"/>
                <v:imagedata o:title=""/>
                <o:lock v:ext="edit" aspectratio="f"/>
              </v:line>
            </w:pict>
          </mc:Fallback>
        </mc:AlternateContent>
      </w:r>
    </w:p>
    <w:p>
      <w:pPr>
        <w:adjustRightInd w:val="0"/>
        <w:snapToGrid w:val="0"/>
        <w:jc w:val="center"/>
        <w:rPr>
          <w:rFonts w:hint="eastAsia" w:ascii="宋体" w:hAnsi="宋体" w:eastAsia="宋体" w:cs="宋体"/>
          <w:b/>
          <w:bCs/>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bCs/>
          <w:color w:val="333333"/>
          <w:sz w:val="44"/>
          <w:szCs w:val="44"/>
          <w:shd w:val="clear" w:color="auto" w:fill="FFFFFF"/>
          <w:lang w:val="en-US" w:eastAsia="zh-CN"/>
        </w:rPr>
      </w:pPr>
      <w:r>
        <w:rPr>
          <w:rFonts w:hint="eastAsia" w:ascii="方正小标宋简体" w:hAnsi="方正小标宋简体" w:eastAsia="方正小标宋简体" w:cs="方正小标宋简体"/>
          <w:b/>
          <w:bCs/>
          <w:color w:val="333333"/>
          <w:sz w:val="44"/>
          <w:szCs w:val="44"/>
          <w:shd w:val="clear" w:color="auto" w:fill="FFFFFF"/>
          <w:lang w:val="en-US" w:eastAsia="zh-CN"/>
        </w:rPr>
        <w:t>关于《冀、鲁风景园林行业协会工作交流会暨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i w:val="0"/>
          <w:iCs w:val="0"/>
          <w:caps w:val="0"/>
          <w:color w:val="000000"/>
          <w:spacing w:val="0"/>
          <w:kern w:val="0"/>
          <w:sz w:val="32"/>
          <w:szCs w:val="32"/>
          <w:shd w:val="clear" w:fill="FFFFFF"/>
          <w:lang w:val="en-US" w:eastAsia="zh-CN" w:bidi="ar"/>
        </w:rPr>
      </w:pPr>
      <w:r>
        <w:rPr>
          <w:rFonts w:hint="eastAsia" w:ascii="方正小标宋简体" w:hAnsi="方正小标宋简体" w:eastAsia="方正小标宋简体" w:cs="方正小标宋简体"/>
          <w:b/>
          <w:bCs/>
          <w:color w:val="333333"/>
          <w:sz w:val="44"/>
          <w:szCs w:val="44"/>
          <w:shd w:val="clear" w:color="auto" w:fill="FFFFFF"/>
          <w:lang w:val="en-US" w:eastAsia="zh-CN"/>
        </w:rPr>
        <w:t>河北省第二届一次理事长座谈会》的通知</w:t>
      </w:r>
    </w:p>
    <w:p>
      <w:pPr>
        <w:adjustRightInd w:val="0"/>
        <w:snapToGrid w:val="0"/>
        <w:spacing w:line="520" w:lineRule="exact"/>
        <w:jc w:val="left"/>
        <w:rPr>
          <w:rFonts w:hint="eastAsia" w:ascii="华文仿宋" w:hAnsi="华文仿宋" w:eastAsia="华文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各有关单位：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color w:val="333333"/>
          <w:kern w:val="0"/>
          <w:sz w:val="32"/>
          <w:szCs w:val="32"/>
        </w:rPr>
        <w:t>2023年是贯彻党的二十大精神的开局之年，是实施“十四五”规划承前启后的关键一年，是为全面建设社会主义现代化国家奠定基础的重要一年。</w:t>
      </w:r>
      <w:r>
        <w:rPr>
          <w:rFonts w:hint="eastAsia" w:ascii="方正仿宋简体" w:hAnsi="方正仿宋简体" w:eastAsia="方正仿宋简体" w:cs="方正仿宋简体"/>
          <w:color w:val="333333"/>
          <w:kern w:val="0"/>
          <w:sz w:val="32"/>
          <w:szCs w:val="32"/>
          <w:lang w:val="en-US" w:eastAsia="zh-CN"/>
        </w:rPr>
        <w:t>为进一步促进河北省园林绿化企业与山东省园林绿化企业间的工作交流，共同探讨行业未来发展趋势，探索行业企业转型及发展路径，充分展示企业创新成果，全面助力行业高质量发展，冀、鲁两省风景园林行业协会商定，于2023年4月25日在山东济南召开冀、鲁两省风景园林行业协会工作交流会。为确保会议顺利召开，现将有关事项通知如下：</w:t>
      </w:r>
    </w:p>
    <w:p>
      <w:pPr>
        <w:keepNext w:val="0"/>
        <w:keepLines w:val="0"/>
        <w:pageBreakBefore w:val="0"/>
        <w:kinsoku/>
        <w:wordWrap/>
        <w:overflowPunct/>
        <w:topLinePunct w:val="0"/>
        <w:autoSpaceDE/>
        <w:autoSpaceDN/>
        <w:bidi w:val="0"/>
        <w:spacing w:beforeAutospacing="0" w:afterAutospacing="0" w:line="360" w:lineRule="auto"/>
        <w:ind w:firstLine="321" w:firstLineChars="100"/>
        <w:textAlignment w:val="auto"/>
        <w:rPr>
          <w:rFonts w:hint="eastAsia" w:ascii="华文仿宋" w:hAnsi="华文仿宋" w:eastAsia="华文仿宋" w:cs="华文仿宋"/>
          <w:b/>
          <w:bCs/>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一、会议时间</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时间：2023年4月25日-26日</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参加工作交流会代表4月25日10:00-14:00报到</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报道酒店：你好酒店（济南泉城路店）</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left"/>
        <w:textAlignment w:val="auto"/>
        <w:rPr>
          <w:rFonts w:hint="default" w:ascii="华文仿宋" w:hAnsi="华文仿宋" w:eastAsia="华文仿宋" w:cs="宋体"/>
          <w:color w:val="333333"/>
          <w:kern w:val="0"/>
          <w:sz w:val="32"/>
          <w:szCs w:val="32"/>
          <w:lang w:val="en-US" w:eastAsia="zh-CN"/>
        </w:rPr>
      </w:pPr>
      <w:r>
        <w:rPr>
          <w:rFonts w:hint="eastAsia" w:ascii="方正仿宋简体" w:hAnsi="方正仿宋简体" w:eastAsia="方正仿宋简体" w:cs="方正仿宋简体"/>
          <w:sz w:val="32"/>
          <w:szCs w:val="32"/>
          <w:lang w:val="en-US" w:eastAsia="zh-CN"/>
        </w:rPr>
        <w:t xml:space="preserve">地    </w:t>
      </w:r>
      <w:bookmarkStart w:id="0" w:name="_GoBack"/>
      <w:bookmarkEnd w:id="0"/>
      <w:r>
        <w:rPr>
          <w:rFonts w:hint="eastAsia" w:ascii="方正仿宋简体" w:hAnsi="方正仿宋简体" w:eastAsia="方正仿宋简体" w:cs="方正仿宋简体"/>
          <w:sz w:val="32"/>
          <w:szCs w:val="32"/>
          <w:lang w:val="en-US" w:eastAsia="zh-CN"/>
        </w:rPr>
        <w:t>址：济南市历下区县西巷新郎希努尔大厦</w:t>
      </w:r>
    </w:p>
    <w:p>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华文仿宋" w:hAnsi="华文仿宋" w:eastAsia="华文仿宋" w:cs="华文仿宋"/>
          <w:b/>
          <w:bCs/>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二、会议主题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i w:val="0"/>
          <w:iCs w:val="0"/>
          <w:caps w:val="0"/>
          <w:color w:val="000000"/>
          <w:spacing w:val="0"/>
          <w:sz w:val="32"/>
          <w:szCs w:val="32"/>
        </w:rPr>
      </w:pPr>
      <w:r>
        <w:rPr>
          <w:rFonts w:hint="eastAsia" w:ascii="方正仿宋简体" w:hAnsi="方正仿宋简体" w:eastAsia="方正仿宋简体" w:cs="方正仿宋简体"/>
          <w:sz w:val="32"/>
          <w:szCs w:val="32"/>
          <w:lang w:val="en-US" w:eastAsia="zh-CN"/>
        </w:rPr>
        <w:t>抓机遇、开新局、谋发展</w:t>
      </w:r>
    </w:p>
    <w:p>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华文仿宋" w:hAnsi="华文仿宋" w:eastAsia="华文仿宋" w:cs="华文仿宋"/>
          <w:b/>
          <w:bCs/>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三、会议安排</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（一）河北省风景园林行业协会第二届一次理事长座谈会</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1280" w:firstLineChars="4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时间：4月25日15：00-17:30</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（二）河北、山东风景园林行业座谈会</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1280" w:firstLineChars="4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时间：4月26日9:00-11:30</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（三）参观考察当地园林绿化建设成果</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1280" w:firstLineChars="4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时间：4月26日14:00-17:30</w:t>
      </w:r>
    </w:p>
    <w:p>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华文仿宋" w:hAnsi="华文仿宋" w:eastAsia="华文仿宋" w:cs="华文仿宋"/>
          <w:b/>
          <w:bCs/>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四、组织机构</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960" w:firstLineChars="3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主办单位：河北省风景园林行业协会</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山东省园林绿化行业协会</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960" w:firstLineChars="3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承办单位：河北新万景建设集团有限公司</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rPr>
          <w:rFonts w:hint="default" w:ascii="宋体" w:hAnsi="宋体" w:eastAsia="宋体" w:cs="宋体"/>
          <w:i w:val="0"/>
          <w:iCs w:val="0"/>
          <w:caps w:val="0"/>
          <w:color w:val="000000"/>
          <w:spacing w:val="0"/>
          <w:kern w:val="0"/>
          <w:sz w:val="32"/>
          <w:szCs w:val="32"/>
          <w:shd w:val="clear" w:fill="FFFFFF"/>
          <w:lang w:val="en-US" w:eastAsia="zh-CN" w:bidi="ar"/>
        </w:rPr>
      </w:pPr>
      <w:r>
        <w:rPr>
          <w:rFonts w:hint="eastAsia" w:ascii="方正仿宋简体" w:hAnsi="方正仿宋简体" w:eastAsia="方正仿宋简体" w:cs="方正仿宋简体"/>
          <w:sz w:val="32"/>
          <w:szCs w:val="32"/>
          <w:lang w:val="en-US" w:eastAsia="zh-CN"/>
        </w:rPr>
        <w:t xml:space="preserve">                山东汇友市政园林集团有限公司</w:t>
      </w:r>
    </w:p>
    <w:p>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华文仿宋" w:hAnsi="华文仿宋" w:eastAsia="华文仿宋" w:cs="华文仿宋"/>
          <w:b/>
          <w:bCs/>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五、参会代表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宋体" w:hAnsi="宋体" w:eastAsia="宋体" w:cs="宋体"/>
          <w:i w:val="0"/>
          <w:iCs w:val="0"/>
          <w:caps w:val="0"/>
          <w:color w:val="000000"/>
          <w:spacing w:val="0"/>
          <w:sz w:val="32"/>
          <w:szCs w:val="32"/>
        </w:rPr>
      </w:pPr>
      <w:r>
        <w:rPr>
          <w:rFonts w:hint="eastAsia" w:ascii="方正仿宋简体" w:hAnsi="方正仿宋简体" w:eastAsia="方正仿宋简体" w:cs="方正仿宋简体"/>
          <w:sz w:val="32"/>
          <w:szCs w:val="32"/>
          <w:lang w:val="en-US" w:eastAsia="zh-CN"/>
        </w:rPr>
        <w:t>河北省风景园林行业协会第二届常务副理事长、副理事长、监事长、秘书长、副秘书长；青岛市政设计院等相关单位。</w:t>
      </w:r>
    </w:p>
    <w:p>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方正仿宋简体" w:hAnsi="方正仿宋简体" w:eastAsia="方正仿宋简体" w:cs="方正仿宋简体"/>
          <w:b/>
          <w:bCs/>
          <w:color w:val="333333"/>
          <w:kern w:val="0"/>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六、会议费用</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本次会议不收取会议费；往返交通费、住宿费自理。</w:t>
      </w:r>
    </w:p>
    <w:p>
      <w:pPr>
        <w:ind w:firstLine="643" w:firstLineChars="200"/>
        <w:rPr>
          <w:rFonts w:hint="eastAsia" w:ascii="华文仿宋" w:hAnsi="华文仿宋" w:eastAsia="华文仿宋" w:cs="华文仿宋"/>
          <w:b/>
          <w:bCs/>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七、住宿安排</w:t>
      </w:r>
    </w:p>
    <w:p>
      <w:pPr>
        <w:ind w:firstLine="640" w:firstLineChars="200"/>
        <w:rPr>
          <w:rFonts w:hint="eastAsia" w:ascii="华文仿宋" w:hAnsi="华文仿宋" w:eastAsia="华文仿宋" w:cs="华文仿宋"/>
          <w:sz w:val="32"/>
          <w:szCs w:val="32"/>
          <w:lang w:val="en-US" w:eastAsia="zh-CN"/>
        </w:rPr>
      </w:pPr>
      <w:r>
        <w:rPr>
          <w:rFonts w:hint="eastAsia" w:ascii="方正仿宋简体" w:hAnsi="方正仿宋简体" w:eastAsia="方正仿宋简体" w:cs="方正仿宋简体"/>
          <w:sz w:val="32"/>
          <w:szCs w:val="32"/>
          <w:lang w:val="en-US" w:eastAsia="zh-CN"/>
        </w:rPr>
        <w:t>会议期间，在会议报道酒店提供优惠房价供大家选择，您也可以根据个人出行安排自行选择周边的酒店住宿。</w:t>
      </w:r>
    </w:p>
    <w:p>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华文仿宋" w:hAnsi="华文仿宋" w:eastAsia="华文仿宋" w:cs="华文仿宋"/>
          <w:b/>
          <w:bCs/>
          <w:sz w:val="32"/>
          <w:szCs w:val="32"/>
          <w:lang w:val="en-US" w:eastAsia="zh-CN"/>
        </w:rPr>
      </w:pPr>
      <w:r>
        <w:rPr>
          <w:rFonts w:hint="eastAsia" w:ascii="方正仿宋简体" w:hAnsi="方正仿宋简体" w:eastAsia="方正仿宋简体" w:cs="方正仿宋简体"/>
          <w:b/>
          <w:bCs/>
          <w:color w:val="333333"/>
          <w:kern w:val="0"/>
          <w:sz w:val="32"/>
          <w:szCs w:val="32"/>
          <w:lang w:val="en-US" w:eastAsia="zh-CN"/>
        </w:rPr>
        <w:t>八、其它事项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（一）各参会代表参会回执表（附件1），将拟参会人员名单于 2023年4月21日前发到河北省风景园林行业协会邮箱。</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（二）报名联系：</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宋建福 0311－86896678、13731169216</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王立孔 0311－86897678、18633913415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邮  箱： 1058136430@qq.com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440" w:lineRule="exact"/>
        <w:ind w:left="0" w:right="0" w:firstLine="640"/>
        <w:jc w:val="both"/>
        <w:textAlignment w:val="auto"/>
        <w:rPr>
          <w:rFonts w:hint="eastAsia" w:ascii="华文仿宋" w:hAnsi="华文仿宋" w:eastAsia="华文仿宋" w:cs="宋体"/>
          <w:color w:val="333333"/>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320" w:firstLineChars="1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附件一：冀、鲁风景园林行业协会工作交流会回执表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440" w:lineRule="exact"/>
        <w:ind w:left="0" w:right="0" w:firstLine="640"/>
        <w:jc w:val="left"/>
        <w:textAlignment w:val="auto"/>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440" w:lineRule="exact"/>
        <w:ind w:left="0" w:right="0" w:firstLine="640"/>
        <w:jc w:val="left"/>
        <w:textAlignment w:val="auto"/>
        <w:rPr>
          <w:rFonts w:hint="eastAsia" w:ascii="宋体" w:hAnsi="宋体" w:eastAsia="宋体" w:cs="宋体"/>
          <w:i w:val="0"/>
          <w:iCs w:val="0"/>
          <w:caps w:val="0"/>
          <w:color w:val="000000"/>
          <w:spacing w:val="0"/>
          <w:kern w:val="0"/>
          <w:sz w:val="32"/>
          <w:szCs w:val="32"/>
          <w:shd w:val="clear" w:fill="FFFFFF"/>
          <w:lang w:val="en-US" w:eastAsia="zh-CN" w:bidi="ar"/>
        </w:rPr>
      </w:pPr>
      <w:r>
        <w:rPr>
          <w:rFonts w:ascii="仿宋" w:hAnsi="仿宋" w:cstheme="minorEastAsia"/>
          <w:szCs w:val="32"/>
        </w:rPr>
        <w:drawing>
          <wp:anchor distT="0" distB="0" distL="114300" distR="114300" simplePos="0" relativeHeight="251660288" behindDoc="0" locked="0" layoutInCell="1" allowOverlap="1">
            <wp:simplePos x="0" y="0"/>
            <wp:positionH relativeFrom="column">
              <wp:posOffset>3737610</wp:posOffset>
            </wp:positionH>
            <wp:positionV relativeFrom="paragraph">
              <wp:posOffset>90170</wp:posOffset>
            </wp:positionV>
            <wp:extent cx="1482725" cy="1531620"/>
            <wp:effectExtent l="3175" t="0" r="0" b="46355"/>
            <wp:wrapNone/>
            <wp:docPr id="1" name="图片 1" descr="F:\新建文件夹\桌面\会议\2017.05.25三届苗木会四届二次理事大会\河北省风景园林协会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新建文件夹\桌面\会议\2017.05.25三届苗木会四届二次理事大会\河北省风景园林协会电子章.png"/>
                    <pic:cNvPicPr>
                      <a:picLocks noChangeAspect="1" noChangeArrowheads="1"/>
                    </pic:cNvPicPr>
                  </pic:nvPicPr>
                  <pic:blipFill>
                    <a:blip r:embed="rId4" cstate="print"/>
                    <a:srcRect l="20541" t="24022" r="19356" b="31680"/>
                    <a:stretch>
                      <a:fillRect/>
                    </a:stretch>
                  </pic:blipFill>
                  <pic:spPr>
                    <a:xfrm rot="3820298">
                      <a:off x="0" y="0"/>
                      <a:ext cx="1482725" cy="1531620"/>
                    </a:xfrm>
                    <a:prstGeom prst="rect">
                      <a:avLst/>
                    </a:prstGeom>
                    <a:noFill/>
                    <a:ln w="9525">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5120" w:firstLineChars="16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河北省风景园林行业协会</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2023年4月19日</w:t>
      </w:r>
    </w:p>
    <w:p>
      <w:pPr>
        <w:rPr>
          <w:rFonts w:hint="eastAsia" w:ascii="宋体" w:hAnsi="宋体" w:eastAsia="宋体" w:cs="宋体"/>
          <w:sz w:val="32"/>
          <w:szCs w:val="32"/>
        </w:rPr>
      </w:pPr>
    </w:p>
    <w:sectPr>
      <w:pgSz w:w="11906" w:h="16838"/>
      <w:pgMar w:top="1440" w:right="1519"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707B0283-0A49-4073-B13E-B6A528D77CF8}"/>
  </w:font>
  <w:font w:name="华文仿宋">
    <w:panose1 w:val="02010600040101010101"/>
    <w:charset w:val="86"/>
    <w:family w:val="auto"/>
    <w:pitch w:val="default"/>
    <w:sig w:usb0="00000287" w:usb1="080F0000" w:usb2="00000000" w:usb3="00000000" w:csb0="0004009F" w:csb1="DFD70000"/>
    <w:embedRegular r:id="rId2" w:fontKey="{D0835E2C-F3A1-4571-B12D-9D1F1539A67C}"/>
  </w:font>
  <w:font w:name="仿宋">
    <w:panose1 w:val="02010609060101010101"/>
    <w:charset w:val="86"/>
    <w:family w:val="modern"/>
    <w:pitch w:val="default"/>
    <w:sig w:usb0="800002BF" w:usb1="38CF7CFA" w:usb2="00000016" w:usb3="00000000" w:csb0="00040001" w:csb1="00000000"/>
    <w:embedRegular r:id="rId3" w:fontKey="{6FDD7892-1973-4283-8B13-9A4213094FDB}"/>
  </w:font>
  <w:font w:name="方正仿宋简体">
    <w:panose1 w:val="02000000000000000000"/>
    <w:charset w:val="86"/>
    <w:family w:val="auto"/>
    <w:pitch w:val="default"/>
    <w:sig w:usb0="A00002BF" w:usb1="184F6CFA" w:usb2="00000012" w:usb3="00000000" w:csb0="00040001" w:csb1="00000000"/>
    <w:embedRegular r:id="rId4" w:fontKey="{8D44023D-DEE6-41F7-AABE-6C7D5399FC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2QxOTAzZjVkNjg4ODBiZWQ4ZjhjM2FiMzg5YzkifQ=="/>
  </w:docVars>
  <w:rsids>
    <w:rsidRoot w:val="00000000"/>
    <w:rsid w:val="0169403E"/>
    <w:rsid w:val="01C31494"/>
    <w:rsid w:val="05E67199"/>
    <w:rsid w:val="09CC4B7D"/>
    <w:rsid w:val="0A7E6C0A"/>
    <w:rsid w:val="147F2964"/>
    <w:rsid w:val="176246F8"/>
    <w:rsid w:val="1F8332CD"/>
    <w:rsid w:val="35397F46"/>
    <w:rsid w:val="3D510A70"/>
    <w:rsid w:val="417B430D"/>
    <w:rsid w:val="436C3281"/>
    <w:rsid w:val="44FA7118"/>
    <w:rsid w:val="4965585B"/>
    <w:rsid w:val="4AA523FB"/>
    <w:rsid w:val="4DC71430"/>
    <w:rsid w:val="6C302139"/>
    <w:rsid w:val="6CCF1673"/>
    <w:rsid w:val="72FF629D"/>
    <w:rsid w:val="771340C5"/>
    <w:rsid w:val="777B6231"/>
    <w:rsid w:val="7B2C53AB"/>
    <w:rsid w:val="7B500EA2"/>
    <w:rsid w:val="7C577B43"/>
    <w:rsid w:val="7EA45F4A"/>
    <w:rsid w:val="7EC4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786</Words>
  <Characters>911</Characters>
  <Lines>0</Lines>
  <Paragraphs>0</Paragraphs>
  <TotalTime>11</TotalTime>
  <ScaleCrop>false</ScaleCrop>
  <LinksUpToDate>false</LinksUpToDate>
  <CharactersWithSpaces>986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王立景</cp:lastModifiedBy>
  <cp:lastPrinted>2023-04-19T06:43:00Z</cp:lastPrinted>
  <dcterms:modified xsi:type="dcterms:W3CDTF">2023-04-19T08:37:46Z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CA2D6979254F4E7BB090704E55B2704D</vt:lpwstr>
  </property>
</Properties>
</file>